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96B2" w14:textId="2E3BDF98" w:rsidR="00277341" w:rsidRDefault="001925E5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t>TAPPI</w:t>
      </w:r>
      <w:r w:rsidR="00F33ACC">
        <w:rPr>
          <w:rFonts w:ascii="Calibri" w:hAnsi="Calibri"/>
          <w:b/>
          <w:bCs/>
          <w:noProof/>
          <w:sz w:val="32"/>
          <w:szCs w:val="32"/>
        </w:rPr>
        <w:t xml:space="preserve"> Paper Machine Operations Course</w:t>
      </w:r>
      <w:r w:rsidR="00F33ACC">
        <w:rPr>
          <w:rFonts w:ascii="Calibri" w:hAnsi="Calibri"/>
          <w:b/>
          <w:bCs/>
          <w:noProof/>
          <w:sz w:val="32"/>
          <w:szCs w:val="32"/>
        </w:rPr>
        <w:br/>
      </w:r>
      <w:r>
        <w:rPr>
          <w:rFonts w:ascii="Calibri" w:hAnsi="Calibri"/>
          <w:bCs/>
          <w:noProof/>
          <w:sz w:val="28"/>
          <w:szCs w:val="32"/>
        </w:rPr>
        <w:t>September 21-23, 2021</w:t>
      </w:r>
    </w:p>
    <w:p w14:paraId="497602A1" w14:textId="77777777"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14:paraId="4F4FBDC5" w14:textId="77777777" w:rsidR="001231C2" w:rsidRDefault="001231C2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77341">
        <w:rPr>
          <w:rFonts w:ascii="Calibri" w:hAnsi="Calibri"/>
          <w:sz w:val="22"/>
          <w:szCs w:val="22"/>
        </w:rPr>
        <w:t xml:space="preserve">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 w:rsidR="00277341">
        <w:rPr>
          <w:rFonts w:ascii="Calibri" w:hAnsi="Calibri"/>
          <w:sz w:val="22"/>
          <w:szCs w:val="22"/>
        </w:rPr>
        <w:t xml:space="preserve"> include.</w:t>
      </w:r>
    </w:p>
    <w:p w14:paraId="412FFBE5" w14:textId="77777777"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14:paraId="68DF450C" w14:textId="77777777"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14:paraId="5868DACA" w14:textId="77777777"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14:paraId="499E53C5" w14:textId="77777777"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14:paraId="5A0084FB" w14:textId="77777777" w:rsidR="00E717F8" w:rsidRPr="001231C2" w:rsidRDefault="00E717F8" w:rsidP="001231C2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b/>
          <w:bCs/>
          <w:sz w:val="22"/>
          <w:szCs w:val="22"/>
        </w:rPr>
        <w:t>Event URL</w:t>
      </w:r>
      <w:r w:rsidRPr="0035270A">
        <w:rPr>
          <w:rFonts w:asciiTheme="majorHAnsi" w:hAnsiTheme="majorHAnsi"/>
          <w:b/>
          <w:bCs/>
          <w:sz w:val="22"/>
          <w:szCs w:val="22"/>
        </w:rPr>
        <w:t>:</w:t>
      </w:r>
      <w:r w:rsidR="001231C2" w:rsidRPr="0035270A">
        <w:rPr>
          <w:rFonts w:asciiTheme="majorHAnsi" w:hAnsiTheme="majorHAnsi"/>
          <w:sz w:val="22"/>
        </w:rPr>
        <w:t xml:space="preserve"> </w:t>
      </w:r>
      <w:r w:rsidR="0035270A" w:rsidRPr="0035270A">
        <w:rPr>
          <w:rFonts w:asciiTheme="majorHAnsi" w:hAnsiTheme="majorHAnsi"/>
          <w:sz w:val="22"/>
        </w:rPr>
        <w:t xml:space="preserve"> https://www.tappi.org/papops</w:t>
      </w:r>
    </w:p>
    <w:p w14:paraId="60FA77E9" w14:textId="77777777"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14:paraId="03D7009D" w14:textId="77777777" w:rsidR="0035270A" w:rsidRDefault="0035270A" w:rsidP="001231C2">
      <w:pPr>
        <w:ind w:left="720"/>
        <w:rPr>
          <w:rFonts w:asciiTheme="majorHAnsi" w:hAnsiTheme="majorHAnsi"/>
          <w:sz w:val="22"/>
          <w:szCs w:val="22"/>
        </w:rPr>
      </w:pPr>
    </w:p>
    <w:p w14:paraId="6A3F27C7" w14:textId="77777777" w:rsidR="001231C2" w:rsidRPr="001231C2" w:rsidRDefault="00277341" w:rsidP="001231C2">
      <w:pPr>
        <w:ind w:left="720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sz w:val="22"/>
          <w:szCs w:val="22"/>
        </w:rPr>
        <w:t xml:space="preserve">The </w:t>
      </w:r>
      <w:r w:rsidRPr="001231C2">
        <w:rPr>
          <w:rFonts w:asciiTheme="majorHAnsi" w:hAnsiTheme="majorHAnsi"/>
          <w:b/>
          <w:sz w:val="22"/>
          <w:szCs w:val="22"/>
        </w:rPr>
        <w:t xml:space="preserve">TAPPI </w:t>
      </w:r>
      <w:r w:rsidR="001231C2" w:rsidRPr="001231C2">
        <w:rPr>
          <w:rFonts w:asciiTheme="majorHAnsi" w:hAnsiTheme="majorHAnsi"/>
          <w:b/>
          <w:sz w:val="22"/>
          <w:szCs w:val="22"/>
        </w:rPr>
        <w:t>Paper Machine Operations</w:t>
      </w:r>
      <w:r w:rsidRPr="001231C2">
        <w:rPr>
          <w:rFonts w:asciiTheme="majorHAnsi" w:hAnsiTheme="majorHAnsi"/>
          <w:b/>
          <w:sz w:val="22"/>
          <w:szCs w:val="22"/>
        </w:rPr>
        <w:t xml:space="preserve"> Course</w:t>
      </w:r>
      <w:r w:rsidRPr="001231C2">
        <w:rPr>
          <w:rFonts w:asciiTheme="majorHAnsi" w:hAnsiTheme="majorHAnsi"/>
          <w:sz w:val="22"/>
          <w:szCs w:val="22"/>
        </w:rPr>
        <w:t xml:space="preserve"> </w:t>
      </w:r>
      <w:r w:rsidR="001231C2" w:rsidRPr="001231C2">
        <w:rPr>
          <w:rFonts w:asciiTheme="majorHAnsi" w:hAnsiTheme="majorHAnsi"/>
          <w:sz w:val="22"/>
          <w:szCs w:val="22"/>
        </w:rPr>
        <w:t xml:space="preserve">is designed to help attendees </w:t>
      </w:r>
      <w:r w:rsidR="001231C2" w:rsidRPr="001231C2">
        <w:rPr>
          <w:rFonts w:asciiTheme="majorHAnsi" w:hAnsiTheme="majorHAnsi"/>
          <w:sz w:val="22"/>
          <w:szCs w:val="23"/>
          <w:shd w:val="clear" w:color="auto" w:fill="FFFFFF"/>
        </w:rPr>
        <w:t>build confidence and knowledge of overall paper machine operations</w:t>
      </w:r>
      <w:r w:rsidR="001231C2">
        <w:rPr>
          <w:rFonts w:asciiTheme="majorHAnsi" w:hAnsiTheme="majorHAnsi"/>
          <w:sz w:val="22"/>
          <w:szCs w:val="23"/>
          <w:shd w:val="clear" w:color="auto" w:fill="FFFFFF"/>
        </w:rPr>
        <w:t>.  Attendees can learn:</w:t>
      </w:r>
    </w:p>
    <w:p w14:paraId="13E5E599" w14:textId="77777777"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How the mechanical components and operations of the paper machine affect the structure of paper and quality</w:t>
      </w:r>
    </w:p>
    <w:p w14:paraId="75A5CC10" w14:textId="77777777"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The design and operating features of the paper machine that affect performance</w:t>
      </w:r>
    </w:p>
    <w:p w14:paraId="74926577" w14:textId="77777777"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Ways to improve paper machine efficiency and product quality based on a new understanding of the overall operation</w:t>
      </w:r>
    </w:p>
    <w:p w14:paraId="2F4B768D" w14:textId="77777777" w:rsidR="001231C2" w:rsidRDefault="001231C2" w:rsidP="001231C2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7D0FBD7C" w14:textId="77777777" w:rsidR="00277341" w:rsidRDefault="00277341" w:rsidP="001231C2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14:paraId="5FE53C13" w14:textId="77777777"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14:paraId="783E92D2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14:paraId="13936E0A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14:paraId="19F130E7" w14:textId="77777777"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14:paraId="54EDDB65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4406847D" w14:textId="77777777"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14:paraId="49157E3C" w14:textId="77777777" w:rsidR="001231C2" w:rsidRDefault="001231C2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  <w:sectPr w:rsidR="001231C2">
          <w:pgSz w:w="12240" w:h="15840"/>
          <w:pgMar w:top="1152" w:right="1152" w:bottom="1152" w:left="1152" w:header="720" w:footer="720" w:gutter="0"/>
          <w:cols w:space="720"/>
        </w:sectPr>
      </w:pPr>
    </w:p>
    <w:p w14:paraId="5898A0EE" w14:textId="77777777" w:rsidR="009406E5" w:rsidRPr="001231C2" w:rsidRDefault="009406E5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>Registration Fee</w:t>
      </w:r>
      <w:r w:rsidRPr="001231C2">
        <w:rPr>
          <w:rFonts w:ascii="Calibri" w:hAnsi="Calibri"/>
          <w:b/>
          <w:sz w:val="22"/>
          <w:szCs w:val="22"/>
        </w:rPr>
        <w:tab/>
      </w:r>
      <w:r w:rsidR="00277341" w:rsidRPr="001231C2">
        <w:rPr>
          <w:rFonts w:ascii="Calibri" w:hAnsi="Calibri"/>
          <w:b/>
          <w:sz w:val="22"/>
          <w:szCs w:val="22"/>
        </w:rPr>
        <w:t xml:space="preserve">$ </w:t>
      </w:r>
    </w:p>
    <w:p w14:paraId="7262C232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b/>
          <w:sz w:val="22"/>
          <w:szCs w:val="22"/>
        </w:rPr>
      </w:pPr>
      <w:r w:rsidRPr="001231C2">
        <w:rPr>
          <w:rFonts w:ascii="Calibri" w:hAnsi="Calibri"/>
          <w:b/>
          <w:sz w:val="22"/>
          <w:szCs w:val="22"/>
        </w:rPr>
        <w:t xml:space="preserve">Airfare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>$</w:t>
      </w:r>
    </w:p>
    <w:p w14:paraId="51C0DC0B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Transportation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6EC670C7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Hotel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4DE179E1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Meals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5E0D82AE" w14:textId="77777777" w:rsidR="008B27E7" w:rsidRPr="001231C2" w:rsidRDefault="00277341" w:rsidP="00277341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Total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475B342A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10ECF8C4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6E1031F2" w14:textId="77777777"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14:paraId="7E58FA56" w14:textId="77777777" w:rsidR="001231C2" w:rsidRDefault="001231C2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688A4F6" w14:textId="77777777"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 w:rsidRPr="001231C2">
        <w:rPr>
          <w:rFonts w:ascii="Calibri" w:hAnsi="Calibri"/>
          <w:b/>
          <w:bCs/>
          <w:sz w:val="22"/>
          <w:szCs w:val="22"/>
        </w:rPr>
        <w:t>Topics</w:t>
      </w:r>
      <w:r w:rsidRPr="001231C2">
        <w:rPr>
          <w:rFonts w:ascii="Calibri" w:hAnsi="Calibri"/>
          <w:b/>
          <w:bCs/>
          <w:sz w:val="22"/>
          <w:szCs w:val="22"/>
        </w:rPr>
        <w:t xml:space="preserve"> Covered</w:t>
      </w:r>
    </w:p>
    <w:p w14:paraId="332D449D" w14:textId="77777777"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Their </w:t>
      </w:r>
      <w:r w:rsidRPr="001231C2">
        <w:rPr>
          <w:rFonts w:ascii="Calibri" w:hAnsi="Calibri"/>
          <w:b/>
          <w:bCs/>
          <w:sz w:val="22"/>
          <w:szCs w:val="22"/>
        </w:rPr>
        <w:t>Expertise</w:t>
      </w:r>
    </w:p>
    <w:p w14:paraId="6AAE0D4E" w14:textId="77777777"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>Learning Outcomes</w:t>
      </w:r>
      <w:r w:rsidR="009406E5" w:rsidRPr="001231C2">
        <w:rPr>
          <w:rFonts w:ascii="Calibri" w:hAnsi="Calibri"/>
          <w:b/>
          <w:bCs/>
          <w:sz w:val="22"/>
          <w:szCs w:val="22"/>
        </w:rPr>
        <w:t xml:space="preserve"> Delivered</w:t>
      </w:r>
    </w:p>
    <w:p w14:paraId="3241541C" w14:textId="77777777"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CEUs Earned</w:t>
      </w:r>
    </w:p>
    <w:p w14:paraId="0F4489CC" w14:textId="77777777"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Action Items Identified</w:t>
      </w:r>
    </w:p>
    <w:p w14:paraId="5366FF7F" w14:textId="77777777"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What You </w:t>
      </w:r>
      <w:r w:rsidR="001231C2" w:rsidRPr="001231C2">
        <w:rPr>
          <w:rFonts w:ascii="Calibri" w:hAnsi="Calibri"/>
          <w:b/>
          <w:bCs/>
          <w:sz w:val="22"/>
          <w:szCs w:val="22"/>
        </w:rPr>
        <w:t>Can</w:t>
      </w:r>
      <w:r w:rsidRPr="001231C2">
        <w:rPr>
          <w:rFonts w:ascii="Calibri" w:hAnsi="Calibri"/>
          <w:b/>
          <w:bCs/>
          <w:sz w:val="22"/>
          <w:szCs w:val="22"/>
        </w:rPr>
        <w:t xml:space="preserve"> Accomplish </w:t>
      </w:r>
      <w:r w:rsidR="001231C2" w:rsidRPr="001231C2">
        <w:rPr>
          <w:rFonts w:ascii="Calibri" w:hAnsi="Calibri"/>
          <w:b/>
          <w:bCs/>
          <w:sz w:val="22"/>
          <w:szCs w:val="22"/>
        </w:rPr>
        <w:t xml:space="preserve">Now </w:t>
      </w:r>
      <w:r w:rsidRPr="001231C2">
        <w:rPr>
          <w:rFonts w:ascii="Calibri" w:hAnsi="Calibri"/>
          <w:b/>
          <w:bCs/>
          <w:sz w:val="22"/>
          <w:szCs w:val="22"/>
        </w:rPr>
        <w:t>at Work</w:t>
      </w:r>
    </w:p>
    <w:p w14:paraId="3164814E" w14:textId="77777777" w:rsidR="008B27E7" w:rsidRPr="001231C2" w:rsidRDefault="00E717F8" w:rsidP="00277341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Takeaways </w:t>
      </w:r>
      <w:r w:rsidRPr="001231C2">
        <w:rPr>
          <w:rFonts w:ascii="Calibri" w:hAnsi="Calibri"/>
          <w:bCs/>
          <w:sz w:val="22"/>
          <w:szCs w:val="22"/>
        </w:rPr>
        <w:t>(</w:t>
      </w:r>
      <w:r w:rsidR="001231C2" w:rsidRPr="001231C2">
        <w:rPr>
          <w:rFonts w:ascii="Calibri" w:hAnsi="Calibri"/>
          <w:bCs/>
          <w:sz w:val="22"/>
          <w:szCs w:val="22"/>
        </w:rPr>
        <w:t>e.g. course n</w:t>
      </w:r>
      <w:r w:rsidR="009406E5" w:rsidRPr="001231C2">
        <w:rPr>
          <w:rFonts w:ascii="Calibri" w:hAnsi="Calibri"/>
          <w:bCs/>
          <w:sz w:val="22"/>
          <w:szCs w:val="22"/>
        </w:rPr>
        <w:t xml:space="preserve">otebook, </w:t>
      </w:r>
      <w:r w:rsidR="001231C2" w:rsidRPr="001231C2">
        <w:rPr>
          <w:rFonts w:ascii="Calibri" w:hAnsi="Calibri"/>
          <w:bCs/>
          <w:sz w:val="22"/>
          <w:szCs w:val="22"/>
        </w:rPr>
        <w:t>p</w:t>
      </w:r>
      <w:r w:rsidRPr="001231C2">
        <w:rPr>
          <w:rFonts w:ascii="Calibri" w:hAnsi="Calibri"/>
          <w:bCs/>
          <w:sz w:val="22"/>
          <w:szCs w:val="22"/>
        </w:rPr>
        <w:t>ublication</w:t>
      </w:r>
      <w:r w:rsidR="001231C2" w:rsidRPr="001231C2">
        <w:rPr>
          <w:rFonts w:ascii="Calibri" w:hAnsi="Calibri"/>
          <w:bCs/>
          <w:sz w:val="22"/>
          <w:szCs w:val="22"/>
        </w:rPr>
        <w:t>s</w:t>
      </w:r>
      <w:r w:rsidRPr="001231C2">
        <w:rPr>
          <w:rFonts w:ascii="Calibri" w:hAnsi="Calibri"/>
          <w:bCs/>
          <w:sz w:val="22"/>
          <w:szCs w:val="22"/>
        </w:rPr>
        <w:t>,</w:t>
      </w:r>
      <w:r w:rsidR="001231C2" w:rsidRPr="001231C2">
        <w:rPr>
          <w:rFonts w:ascii="Calibri" w:hAnsi="Calibri"/>
          <w:bCs/>
          <w:sz w:val="22"/>
          <w:szCs w:val="22"/>
        </w:rPr>
        <w:t xml:space="preserve"> etc.</w:t>
      </w:r>
      <w:r w:rsidRPr="001231C2">
        <w:rPr>
          <w:rFonts w:ascii="Calibri" w:hAnsi="Calibri"/>
          <w:bCs/>
          <w:sz w:val="22"/>
          <w:szCs w:val="22"/>
        </w:rPr>
        <w:t>)</w:t>
      </w:r>
    </w:p>
    <w:p w14:paraId="77C162D3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50F94285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579CA8D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14:paraId="2C5C3BB8" w14:textId="77777777"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14:paraId="696BDA08" w14:textId="77777777" w:rsidR="009406E5" w:rsidRPr="001231C2" w:rsidRDefault="00277341" w:rsidP="009406E5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Name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14:paraId="69985D17" w14:textId="77777777" w:rsidR="008B27E7" w:rsidRPr="001231C2" w:rsidRDefault="00E717F8" w:rsidP="00277341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14:paraId="153822AF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2597598F" w14:textId="77777777" w:rsidR="001231C2" w:rsidRDefault="00277341" w:rsidP="001231C2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Summary</w:t>
      </w:r>
      <w:r w:rsidR="001231C2">
        <w:rPr>
          <w:rFonts w:ascii="Calibri" w:hAnsi="Calibri"/>
          <w:b/>
          <w:bCs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briefing. </w:t>
      </w:r>
    </w:p>
    <w:p w14:paraId="3A538F74" w14:textId="77777777" w:rsidR="00277341" w:rsidRPr="001231C2" w:rsidRDefault="00277341" w:rsidP="006103CF">
      <w:pPr>
        <w:pStyle w:val="NormalWeb"/>
        <w:spacing w:beforeLines="0" w:afterLines="0"/>
      </w:pPr>
    </w:p>
    <w:sectPr w:rsidR="00277341" w:rsidRPr="001231C2" w:rsidSect="001231C2">
      <w:type w:val="continuous"/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6BF"/>
    <w:multiLevelType w:val="multilevel"/>
    <w:tmpl w:val="887463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3AD"/>
    <w:multiLevelType w:val="hybridMultilevel"/>
    <w:tmpl w:val="BF06BB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41"/>
    <w:rsid w:val="001231C2"/>
    <w:rsid w:val="001925E5"/>
    <w:rsid w:val="00277341"/>
    <w:rsid w:val="0035270A"/>
    <w:rsid w:val="006103CF"/>
    <w:rsid w:val="006D2FD2"/>
    <w:rsid w:val="00707207"/>
    <w:rsid w:val="007440B9"/>
    <w:rsid w:val="008341BE"/>
    <w:rsid w:val="00844881"/>
    <w:rsid w:val="008B27E7"/>
    <w:rsid w:val="008C7BDC"/>
    <w:rsid w:val="009406E5"/>
    <w:rsid w:val="009F49A5"/>
    <w:rsid w:val="00A64882"/>
    <w:rsid w:val="00E717F8"/>
    <w:rsid w:val="00EF7E49"/>
    <w:rsid w:val="00F33ACC"/>
    <w:rsid w:val="00F40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C28F1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  <w:style w:type="paragraph" w:styleId="ListParagraph">
    <w:name w:val="List Paragraph"/>
    <w:basedOn w:val="Normal"/>
    <w:rsid w:val="0012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Microsoft Office User</cp:lastModifiedBy>
  <cp:revision>2</cp:revision>
  <dcterms:created xsi:type="dcterms:W3CDTF">2021-03-18T20:25:00Z</dcterms:created>
  <dcterms:modified xsi:type="dcterms:W3CDTF">2021-03-18T20:25:00Z</dcterms:modified>
</cp:coreProperties>
</file>